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E8" w:rsidRPr="00CE3BA2" w:rsidRDefault="00FC2293" w:rsidP="0026370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2924D9" w:rsidRDefault="000B775A" w:rsidP="0060131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. </w:t>
      </w:r>
      <w:r w:rsidR="00601310" w:rsidRPr="00571E29">
        <w:rPr>
          <w:sz w:val="28"/>
          <w:szCs w:val="28"/>
        </w:rPr>
        <w:t xml:space="preserve">Аналитическая ведомственная целевая программа </w:t>
      </w:r>
    </w:p>
    <w:p w:rsidR="002924D9" w:rsidRDefault="00601310" w:rsidP="00601310">
      <w:pPr>
        <w:jc w:val="center"/>
        <w:rPr>
          <w:sz w:val="28"/>
          <w:szCs w:val="28"/>
        </w:rPr>
      </w:pPr>
      <w:r w:rsidRPr="00571E29">
        <w:rPr>
          <w:sz w:val="28"/>
          <w:szCs w:val="28"/>
        </w:rPr>
        <w:t xml:space="preserve">«Обеспечение деятельности администрации города Мурманска» </w:t>
      </w:r>
    </w:p>
    <w:p w:rsidR="00601310" w:rsidRDefault="00601310" w:rsidP="00601310">
      <w:pPr>
        <w:jc w:val="center"/>
        <w:rPr>
          <w:sz w:val="28"/>
          <w:szCs w:val="28"/>
        </w:rPr>
      </w:pPr>
      <w:r w:rsidRPr="00571E29">
        <w:rPr>
          <w:sz w:val="28"/>
          <w:szCs w:val="28"/>
        </w:rPr>
        <w:t>на 201</w:t>
      </w:r>
      <w:r w:rsidR="00E003BA">
        <w:rPr>
          <w:sz w:val="28"/>
          <w:szCs w:val="28"/>
        </w:rPr>
        <w:t>4</w:t>
      </w:r>
      <w:r w:rsidRPr="00571E29">
        <w:rPr>
          <w:sz w:val="28"/>
          <w:szCs w:val="28"/>
        </w:rPr>
        <w:t xml:space="preserve"> год</w:t>
      </w:r>
      <w:r w:rsidR="002924D9">
        <w:rPr>
          <w:sz w:val="28"/>
          <w:szCs w:val="28"/>
        </w:rPr>
        <w:t xml:space="preserve"> и </w:t>
      </w:r>
      <w:r w:rsidR="00E85FC2">
        <w:rPr>
          <w:sz w:val="28"/>
          <w:szCs w:val="28"/>
        </w:rPr>
        <w:t xml:space="preserve">на </w:t>
      </w:r>
      <w:r w:rsidR="002924D9">
        <w:rPr>
          <w:sz w:val="28"/>
          <w:szCs w:val="28"/>
        </w:rPr>
        <w:t>плановый период 2015 и 2016 год</w:t>
      </w:r>
      <w:r w:rsidR="000B775A">
        <w:rPr>
          <w:sz w:val="28"/>
          <w:szCs w:val="28"/>
        </w:rPr>
        <w:t>ов</w:t>
      </w:r>
    </w:p>
    <w:p w:rsidR="00B25B65" w:rsidRPr="00CE3BA2" w:rsidRDefault="00B25B65" w:rsidP="00B25B65">
      <w:pPr>
        <w:jc w:val="center"/>
        <w:rPr>
          <w:sz w:val="28"/>
          <w:szCs w:val="28"/>
        </w:rPr>
      </w:pPr>
    </w:p>
    <w:p w:rsidR="00B25B65" w:rsidRDefault="00D537AD" w:rsidP="00B25B65">
      <w:pPr>
        <w:jc w:val="center"/>
        <w:rPr>
          <w:sz w:val="28"/>
          <w:szCs w:val="28"/>
        </w:rPr>
      </w:pPr>
      <w:r w:rsidRPr="00D537AD">
        <w:rPr>
          <w:sz w:val="28"/>
          <w:szCs w:val="28"/>
        </w:rPr>
        <w:t xml:space="preserve">Паспорт </w:t>
      </w:r>
      <w:r w:rsidR="00136FA2">
        <w:rPr>
          <w:sz w:val="28"/>
          <w:szCs w:val="28"/>
        </w:rPr>
        <w:t>АВЦП</w:t>
      </w:r>
    </w:p>
    <w:p w:rsidR="00C05D84" w:rsidRPr="00CE3BA2" w:rsidRDefault="00C05D84" w:rsidP="00B25B65">
      <w:pPr>
        <w:jc w:val="center"/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5386"/>
      </w:tblGrid>
      <w:tr w:rsidR="00E003BA" w:rsidRPr="00571E29" w:rsidTr="0008755F">
        <w:trPr>
          <w:cantSplit/>
          <w:trHeight w:val="55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3BA" w:rsidRPr="00571E29" w:rsidRDefault="00E003BA" w:rsidP="00CB455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71E2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D8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программы, в которую входит АВЦП</w:t>
            </w:r>
            <w:r w:rsidRPr="00571E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3BA" w:rsidRPr="00571E29" w:rsidRDefault="00853A8D" w:rsidP="00E85F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города Мурманска </w:t>
            </w:r>
            <w:r w:rsidR="000B775A">
              <w:rPr>
                <w:sz w:val="28"/>
                <w:szCs w:val="28"/>
              </w:rPr>
              <w:t>«</w:t>
            </w:r>
            <w:r w:rsidR="00E003BA">
              <w:rPr>
                <w:sz w:val="28"/>
                <w:szCs w:val="28"/>
              </w:rPr>
              <w:t xml:space="preserve">Развитие </w:t>
            </w:r>
            <w:r w:rsidR="00285C90">
              <w:rPr>
                <w:sz w:val="28"/>
                <w:szCs w:val="28"/>
              </w:rPr>
              <w:t xml:space="preserve">муниципального самоуправления и </w:t>
            </w:r>
            <w:r w:rsidR="00E003BA">
              <w:rPr>
                <w:sz w:val="28"/>
                <w:szCs w:val="28"/>
              </w:rPr>
              <w:t>гражданского общества</w:t>
            </w:r>
            <w:r w:rsidR="000B775A">
              <w:rPr>
                <w:sz w:val="28"/>
                <w:szCs w:val="28"/>
              </w:rPr>
              <w:t>»</w:t>
            </w:r>
            <w:r w:rsidR="000B775A" w:rsidRPr="00571E29">
              <w:rPr>
                <w:sz w:val="28"/>
                <w:szCs w:val="28"/>
              </w:rPr>
              <w:t xml:space="preserve"> на 201</w:t>
            </w:r>
            <w:r w:rsidR="000B775A">
              <w:rPr>
                <w:sz w:val="28"/>
                <w:szCs w:val="28"/>
              </w:rPr>
              <w:t>4</w:t>
            </w:r>
            <w:r w:rsidR="000B775A" w:rsidRPr="00571E29">
              <w:rPr>
                <w:sz w:val="28"/>
                <w:szCs w:val="28"/>
              </w:rPr>
              <w:t xml:space="preserve"> год</w:t>
            </w:r>
            <w:r w:rsidR="000B775A">
              <w:rPr>
                <w:sz w:val="28"/>
                <w:szCs w:val="28"/>
              </w:rPr>
              <w:t xml:space="preserve"> и </w:t>
            </w:r>
            <w:r w:rsidR="00E85FC2">
              <w:rPr>
                <w:sz w:val="28"/>
                <w:szCs w:val="28"/>
              </w:rPr>
              <w:t xml:space="preserve">на </w:t>
            </w:r>
            <w:r w:rsidR="000B775A">
              <w:rPr>
                <w:sz w:val="28"/>
                <w:szCs w:val="28"/>
              </w:rPr>
              <w:t>плановый период 2015 и 2016 годов</w:t>
            </w:r>
          </w:p>
        </w:tc>
      </w:tr>
      <w:tr w:rsidR="00E003BA" w:rsidRPr="00571E29" w:rsidTr="0008755F">
        <w:trPr>
          <w:cantSplit/>
          <w:trHeight w:val="44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3BA" w:rsidRPr="00571E29" w:rsidRDefault="00E003BA" w:rsidP="000B775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1E29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0B775A" w:rsidRPr="00CD1D8A">
              <w:rPr>
                <w:rFonts w:ascii="Times New Roman" w:hAnsi="Times New Roman" w:cs="Times New Roman"/>
                <w:sz w:val="28"/>
                <w:szCs w:val="28"/>
              </w:rPr>
              <w:t>АВЦП</w:t>
            </w:r>
            <w:r w:rsidR="000B775A" w:rsidRPr="00571E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E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3BA" w:rsidRPr="00571E29" w:rsidRDefault="00E003BA" w:rsidP="00E85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E2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="0008755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Мурманска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АГМ</w:t>
            </w:r>
            <w:r w:rsidR="0008755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71E29">
              <w:rPr>
                <w:rFonts w:ascii="Times New Roman" w:hAnsi="Times New Roman" w:cs="Times New Roman"/>
                <w:sz w:val="28"/>
                <w:szCs w:val="28"/>
              </w:rPr>
              <w:t xml:space="preserve"> по выполнению муниципальных функций</w:t>
            </w:r>
          </w:p>
        </w:tc>
      </w:tr>
      <w:tr w:rsidR="00784842" w:rsidRPr="00834EE8" w:rsidTr="0008755F">
        <w:trPr>
          <w:cantSplit/>
          <w:trHeight w:val="447"/>
        </w:trPr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842" w:rsidRPr="00834EE8" w:rsidRDefault="00E003BA" w:rsidP="00E003B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 ц</w:t>
            </w:r>
            <w:r w:rsidR="00784842" w:rsidRPr="00834EE8">
              <w:rPr>
                <w:rFonts w:ascii="Times New Roman" w:hAnsi="Times New Roman" w:cs="Times New Roman"/>
                <w:sz w:val="28"/>
                <w:szCs w:val="28"/>
              </w:rPr>
              <w:t>елевые показатели (индикаторы)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АВЦП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842" w:rsidRDefault="00784842" w:rsidP="000B1620">
            <w:pPr>
              <w:pStyle w:val="ConsPlusCell"/>
              <w:widowControl/>
              <w:tabs>
                <w:tab w:val="left" w:pos="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310">
              <w:rPr>
                <w:rFonts w:ascii="Times New Roman" w:hAnsi="Times New Roman" w:cs="Times New Roman"/>
                <w:sz w:val="28"/>
                <w:szCs w:val="28"/>
              </w:rPr>
              <w:t xml:space="preserve">Доля выявленных прокуратурой нарушений к общему количеству утвержденных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 актов.</w:t>
            </w:r>
          </w:p>
          <w:p w:rsidR="00784842" w:rsidRPr="00834EE8" w:rsidRDefault="00784842" w:rsidP="004739BC">
            <w:pPr>
              <w:pStyle w:val="ConsPlusCell"/>
              <w:widowControl/>
              <w:tabs>
                <w:tab w:val="left" w:pos="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87E">
              <w:rPr>
                <w:rFonts w:ascii="Times New Roman" w:hAnsi="Times New Roman" w:cs="Times New Roman"/>
                <w:sz w:val="28"/>
                <w:szCs w:val="28"/>
              </w:rPr>
              <w:t>Доля освоенных субвенций</w:t>
            </w:r>
          </w:p>
        </w:tc>
      </w:tr>
      <w:tr w:rsidR="00E003BA" w:rsidRPr="00571E29" w:rsidTr="0008755F">
        <w:trPr>
          <w:cantSplit/>
          <w:trHeight w:val="59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3BA" w:rsidRPr="00571E29" w:rsidRDefault="00E003BA" w:rsidP="00CB455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1E29"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3BA" w:rsidRPr="00571E29" w:rsidRDefault="00E003BA" w:rsidP="0008755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1E29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Мурманска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84842" w:rsidRPr="00834EE8" w:rsidTr="0008755F">
        <w:trPr>
          <w:cantSplit/>
          <w:trHeight w:val="48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842" w:rsidRPr="00834EE8" w:rsidRDefault="00784842" w:rsidP="000B775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4EE8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  <w:r w:rsidR="000B7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75A" w:rsidRPr="00CD1D8A">
              <w:rPr>
                <w:rFonts w:ascii="Times New Roman" w:hAnsi="Times New Roman" w:cs="Times New Roman"/>
                <w:sz w:val="28"/>
                <w:szCs w:val="28"/>
              </w:rPr>
              <w:t>АВЦП</w:t>
            </w:r>
            <w:r w:rsidRPr="00834EE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842" w:rsidRPr="002621F1" w:rsidRDefault="002621F1" w:rsidP="00BC1D2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21F1">
              <w:rPr>
                <w:rFonts w:ascii="Times New Roman" w:hAnsi="Times New Roman" w:cs="Times New Roman"/>
                <w:sz w:val="28"/>
                <w:szCs w:val="28"/>
              </w:rPr>
              <w:t xml:space="preserve">2014  </w:t>
            </w:r>
            <w:r w:rsidR="00BC1D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21F1">
              <w:rPr>
                <w:rFonts w:ascii="Times New Roman" w:hAnsi="Times New Roman" w:cs="Times New Roman"/>
                <w:sz w:val="28"/>
                <w:szCs w:val="28"/>
              </w:rPr>
              <w:t xml:space="preserve"> 2016 год</w:t>
            </w:r>
            <w:r w:rsidR="00BC1D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784842" w:rsidRPr="00834EE8" w:rsidTr="0008755F">
        <w:trPr>
          <w:cantSplit/>
          <w:trHeight w:val="50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842" w:rsidRPr="00834EE8" w:rsidRDefault="00E003BA" w:rsidP="00DB78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АВЦП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3BA" w:rsidRDefault="00E003BA" w:rsidP="00B178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АВЦП: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D5CA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тыс</w:t>
            </w:r>
            <w:proofErr w:type="gramStart"/>
            <w:r w:rsidR="00BE2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уб.,</w:t>
            </w:r>
          </w:p>
          <w:p w:rsidR="00784842" w:rsidRDefault="00784842" w:rsidP="00B178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т.ч.:</w:t>
            </w:r>
          </w:p>
          <w:p w:rsidR="00784842" w:rsidRDefault="00784842" w:rsidP="00B178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 </w:t>
            </w:r>
            <w:r w:rsidRPr="00834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253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56A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34EE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834EE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34EE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E003BA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E003BA" w:rsidRDefault="00E003BA" w:rsidP="00B178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B4253A">
              <w:rPr>
                <w:rFonts w:ascii="Times New Roman" w:hAnsi="Times New Roman" w:cs="Times New Roman"/>
                <w:sz w:val="28"/>
                <w:szCs w:val="28"/>
              </w:rPr>
              <w:t xml:space="preserve"> –  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138 306,6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BE2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0E64" w:rsidRDefault="00BE222B" w:rsidP="00120E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141 770,7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120E64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120E64" w:rsidRDefault="00BE222B" w:rsidP="00120E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142 954,4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120E6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E003BA" w:rsidRDefault="00784842" w:rsidP="00E003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856A9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4253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56A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0E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D5C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D5CA7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34EE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834EE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34EE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E003BA" w:rsidRPr="00834EE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r w:rsidR="00E003BA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E003BA" w:rsidRDefault="00120E64" w:rsidP="00E003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E003BA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B4253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FD5CA7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D5C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BE222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BE2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03B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E003B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0E64" w:rsidRDefault="00120E64" w:rsidP="00120E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103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030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 45</w:t>
            </w:r>
            <w:r w:rsidR="00FD5C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103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BE2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120E64" w:rsidRDefault="00120E64" w:rsidP="00120E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10308">
              <w:rPr>
                <w:rFonts w:ascii="Times New Roman" w:hAnsi="Times New Roman" w:cs="Times New Roman"/>
                <w:sz w:val="28"/>
                <w:szCs w:val="28"/>
              </w:rPr>
              <w:t>– 11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 45</w:t>
            </w:r>
            <w:r w:rsidR="00FD5C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E222B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="00BE2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E003BA" w:rsidRDefault="00784842" w:rsidP="00E003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ФБ</w:t>
            </w:r>
            <w:r w:rsidRPr="00834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34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3F3A" w:rsidRPr="006374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28 308,0</w:t>
            </w:r>
            <w:r w:rsidRPr="00834EE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834EE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34EE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E003BA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120E64" w:rsidRDefault="00120E64" w:rsidP="00120E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7103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253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9 440,0</w:t>
            </w:r>
            <w:r w:rsidR="00BE222B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BE2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120E64" w:rsidRDefault="00120E64" w:rsidP="00120E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 </w:t>
            </w:r>
            <w:r w:rsidR="00B4253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9 434,0</w:t>
            </w:r>
            <w:r w:rsidR="00BE222B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BE2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784842" w:rsidRPr="00834EE8" w:rsidRDefault="00120E64" w:rsidP="009A33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E003BA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7103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253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A3300">
              <w:rPr>
                <w:rFonts w:ascii="Times New Roman" w:hAnsi="Times New Roman" w:cs="Times New Roman"/>
                <w:sz w:val="28"/>
                <w:szCs w:val="28"/>
              </w:rPr>
              <w:t>9 434,0</w:t>
            </w:r>
            <w:r w:rsidR="00BE222B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BE2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03B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E003B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</w:tbl>
    <w:p w:rsidR="00097550" w:rsidRDefault="00097550" w:rsidP="00B25B65">
      <w:pPr>
        <w:tabs>
          <w:tab w:val="left" w:pos="1770"/>
        </w:tabs>
        <w:rPr>
          <w:sz w:val="28"/>
          <w:szCs w:val="28"/>
        </w:rPr>
      </w:pPr>
    </w:p>
    <w:p w:rsidR="00D96AEF" w:rsidRPr="00D96AEF" w:rsidRDefault="00D96AEF" w:rsidP="00D96AEF">
      <w:pPr>
        <w:pStyle w:val="ad"/>
        <w:autoSpaceDE w:val="0"/>
        <w:autoSpaceDN w:val="0"/>
        <w:adjustRightInd w:val="0"/>
        <w:ind w:left="0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6AEF">
        <w:rPr>
          <w:rFonts w:ascii="Times New Roman" w:hAnsi="Times New Roman" w:cs="Times New Roman"/>
          <w:sz w:val="28"/>
          <w:szCs w:val="28"/>
        </w:rPr>
        <w:t xml:space="preserve">1. Характеристика выполняемых функций </w:t>
      </w:r>
      <w:r w:rsidR="0008755F" w:rsidRPr="00571E29">
        <w:rPr>
          <w:rFonts w:ascii="Times New Roman" w:hAnsi="Times New Roman" w:cs="Times New Roman"/>
          <w:sz w:val="28"/>
          <w:szCs w:val="28"/>
        </w:rPr>
        <w:t>субъекта бюджетного планирования</w:t>
      </w:r>
      <w:r w:rsidR="0008755F" w:rsidRPr="00D96AEF">
        <w:rPr>
          <w:rFonts w:ascii="Times New Roman" w:hAnsi="Times New Roman" w:cs="Times New Roman"/>
          <w:sz w:val="28"/>
          <w:szCs w:val="28"/>
        </w:rPr>
        <w:t xml:space="preserve"> </w:t>
      </w:r>
      <w:r w:rsidRPr="00D96AEF">
        <w:rPr>
          <w:rFonts w:ascii="Times New Roman" w:hAnsi="Times New Roman" w:cs="Times New Roman"/>
          <w:sz w:val="28"/>
          <w:szCs w:val="28"/>
        </w:rPr>
        <w:t>и переданных государственных полномочий</w:t>
      </w:r>
    </w:p>
    <w:p w:rsidR="00097550" w:rsidRDefault="00097550" w:rsidP="00B25B65">
      <w:pPr>
        <w:tabs>
          <w:tab w:val="left" w:pos="1770"/>
        </w:tabs>
        <w:rPr>
          <w:sz w:val="28"/>
          <w:szCs w:val="28"/>
        </w:rPr>
      </w:pP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города </w:t>
      </w:r>
      <w:r w:rsidR="0008755F">
        <w:rPr>
          <w:sz w:val="28"/>
          <w:szCs w:val="28"/>
        </w:rPr>
        <w:t xml:space="preserve">Мурманска </w:t>
      </w:r>
      <w:r>
        <w:rPr>
          <w:sz w:val="28"/>
          <w:szCs w:val="28"/>
        </w:rPr>
        <w:t xml:space="preserve">осуществляет исполнительно-распорядительные полномочия по решению вопросов местного значения, отнесенных к ведению города, и реализует отдельные государственные </w:t>
      </w:r>
      <w:r>
        <w:rPr>
          <w:sz w:val="28"/>
          <w:szCs w:val="28"/>
        </w:rPr>
        <w:lastRenderedPageBreak/>
        <w:t>полномочия, переданные органам местного самоуправления федеральными законами и законами Мурманской области.</w:t>
      </w:r>
    </w:p>
    <w:p w:rsidR="00D96AEF" w:rsidRDefault="00D96AEF" w:rsidP="00D96AE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Администрацию города возглавляет </w:t>
      </w:r>
      <w:r w:rsidR="0008755F">
        <w:rPr>
          <w:rFonts w:eastAsia="Calibri"/>
          <w:sz w:val="28"/>
          <w:szCs w:val="28"/>
        </w:rPr>
        <w:t>г</w:t>
      </w:r>
      <w:r>
        <w:rPr>
          <w:rFonts w:eastAsia="Calibri"/>
          <w:sz w:val="28"/>
          <w:szCs w:val="28"/>
        </w:rPr>
        <w:t xml:space="preserve">лава администрации города, </w:t>
      </w:r>
      <w:proofErr w:type="gramStart"/>
      <w:r>
        <w:rPr>
          <w:rFonts w:eastAsia="Calibri"/>
          <w:sz w:val="28"/>
          <w:szCs w:val="28"/>
        </w:rPr>
        <w:t>действующий</w:t>
      </w:r>
      <w:proofErr w:type="gramEnd"/>
      <w:r>
        <w:rPr>
          <w:rFonts w:eastAsia="Calibri"/>
          <w:sz w:val="28"/>
          <w:szCs w:val="28"/>
        </w:rPr>
        <w:t xml:space="preserve"> на принципах единоначалия.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города</w:t>
      </w:r>
      <w:r w:rsidR="000B775A">
        <w:rPr>
          <w:sz w:val="28"/>
          <w:szCs w:val="28"/>
        </w:rPr>
        <w:t xml:space="preserve"> Мурманска выполняет следующие функции</w:t>
      </w:r>
      <w:r>
        <w:rPr>
          <w:sz w:val="28"/>
          <w:szCs w:val="28"/>
        </w:rPr>
        <w:t>: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разрабатывает проект бюджета города, проекты планов и программ развития города и отчеты об их исполнении, проекты нормативных правовых актов по вопросам местного значения, отнесенным к ведению города;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обеспечивает исполнение бюджета города, планов и программ развития города;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создает условия для оказания медицинской помощи населению на территории города в соответствии с территориальной программой государственных гарантий оказания гражданам Российской Федерации бесплатной медицинской помощи; руководит муниципальным дошкольным, общим и дополнительным образованием; создает условия для организации досуга и обеспечения населения услугами организаций культуры; руководит эксплуатацией муниципального жилищного фонда, объектов коммунального и дорожного хозяйства;</w:t>
      </w:r>
      <w:proofErr w:type="gramEnd"/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организует и обеспечивает через структурное подразделение администрации города, уполномоченное в сфере мобилизационной работы, мобилизационную подготовку и мобилизацию на территории города Мурманска;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осуществляет полномочия по решению вопросов в области защиты населения и территории города от чрезвычайных ситуаций природного и техногенного характера;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в соответствии с федеральными законами обеспечивает первичные меры пожарной безопасности;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содействует развитию физкультуры и спорта, исторических, национальных и культурных традиций города;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в </w:t>
      </w:r>
      <w:hyperlink r:id="rId8" w:history="1">
        <w:r>
          <w:rPr>
            <w:color w:val="0000FF"/>
            <w:sz w:val="28"/>
            <w:szCs w:val="28"/>
          </w:rPr>
          <w:t>порядке</w:t>
        </w:r>
      </w:hyperlink>
      <w:r>
        <w:rPr>
          <w:sz w:val="28"/>
          <w:szCs w:val="28"/>
        </w:rPr>
        <w:t>, установленном решением Совета депутатов города Мурманска, устанавливает размер платы за пользование жилым помещением (платы за наем), предоставляемым по договору найма в муниципальном жилищном фонде города Мурманска;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устанавливает размер платы за содержание и ремонт жилого помещения для нанимателей жилых помещений муниципального жилищного фонда, а также размер платы за содержание и ремонт жилого помещения для собственников жилых помещений, которые не приняли решение о выборе способа управления многоквартирным домом;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10) осуществляет полномочия органа регулирования муниципального образования город Мурманск, в том числе устанавливает надбавки к тарифам на товары и услуги организаций коммунального комплекса в соответствии с предельным индексом, установленным органом регулирования Мурманской области для муниципального образования город Мурманск, тарифы на подключение к системам коммунальной инфраструктуры, тарифы организаций коммунального комплекса на подключение;</w:t>
      </w:r>
      <w:proofErr w:type="gramEnd"/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11) в порядке, установленном нормативными правовыми актами Совета депутатов города Мурманска, принимает решения по управлению и распоряжению муниципальным имуществом, решения о создании, реорганизации, ликвидации муниципальных предприятий и об установлении тарифов на услуги муниципальных предприятий, учреждений;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12) создает муниципальные учреждения в соответствии с законодательством;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13) принимает решения об изъятии, в том числе путем выкупа, земельных участков для муниципальных ну</w:t>
      </w:r>
      <w:proofErr w:type="gramStart"/>
      <w:r>
        <w:rPr>
          <w:sz w:val="28"/>
          <w:szCs w:val="28"/>
        </w:rPr>
        <w:t>жд в сл</w:t>
      </w:r>
      <w:proofErr w:type="gramEnd"/>
      <w:r>
        <w:rPr>
          <w:sz w:val="28"/>
          <w:szCs w:val="28"/>
        </w:rPr>
        <w:t>учаях, предусмотренных законодательством;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14) устанавливает порядок участия собственников зданий (помещений в них) и сооружений в благоустройстве прилегающих территорий;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15) организует благоустройство территории города (включая освещение улиц, озеленение территорий, установку указателей с наименованиями улиц и номерами домов, размещение и содержание малых архитектурных форм);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15.1) принимает решения о создании и об использовании на платной основе парковок (парковочных мест), расположенных на автомобильных дорогах общего пользования местного значения, и о прекращении такого использования;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15.2) устанавливает порядок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в границах города;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15.3) устанавливает размер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16) в соответствии с порядком, установленным решением Совета депутатов города Мурманска, организует использование, охрану, защиту, воспроизводство городских лесов, лесов особо охраняемых природных территорий, расположенных в границах города;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17) в соответствии с порядком, установленным решением Совета депутатов города Мурманска, осуществляет осмотр зданий, сооружений и выдачу рекомендаций об устранении выявленных в ходе таких осмотров нарушений;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18) в соответствии с порядком, установленным решением Совета депутатов города Мурманска, присваивает наименования площадям, проспектам, улицам, бульварам, проездам, переулкам, иным территориям проживания граждан в городе и переименовывает их, устанавливает нумерацию домов;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19) осуществляет разработку и утверждение схемы размещения нестационарных торговых объектов;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20) при наличии оснований, предусмотренных Семейным </w:t>
      </w:r>
      <w:hyperlink r:id="rId9" w:history="1">
        <w:r>
          <w:rPr>
            <w:color w:val="0000FF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вправе разрешить вступить в брак лицам, достигшим возраста шестнадцати лет, по просьбе данных лиц; при наличии особых обстоятельств, предусмотренных </w:t>
      </w:r>
      <w:hyperlink r:id="rId10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Мурманской области «Об условиях и порядке вступления в </w:t>
      </w:r>
      <w:proofErr w:type="gramStart"/>
      <w:r>
        <w:rPr>
          <w:sz w:val="28"/>
          <w:szCs w:val="28"/>
        </w:rPr>
        <w:t>брак лиц</w:t>
      </w:r>
      <w:proofErr w:type="gramEnd"/>
      <w:r>
        <w:rPr>
          <w:sz w:val="28"/>
          <w:szCs w:val="28"/>
        </w:rPr>
        <w:t xml:space="preserve">, не достигших возраста шестнадцати лет», вправе разрешить в виде исключения вступление в брак лицам, не достигшим </w:t>
      </w:r>
      <w:r>
        <w:rPr>
          <w:sz w:val="28"/>
          <w:szCs w:val="28"/>
        </w:rPr>
        <w:lastRenderedPageBreak/>
        <w:t>возраста шестнадцати лет, по просьбе данных лиц;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20.1) осуществляет в пределах полномочий, установленных федеральным законодательством, законами Мурманской области, Уставом </w:t>
      </w:r>
      <w:r w:rsidR="00FA2905">
        <w:rPr>
          <w:sz w:val="28"/>
          <w:szCs w:val="28"/>
        </w:rPr>
        <w:t xml:space="preserve">муниципального образования город Мурманск </w:t>
      </w:r>
      <w:r>
        <w:rPr>
          <w:sz w:val="28"/>
          <w:szCs w:val="28"/>
        </w:rPr>
        <w:t>и решениями Совета депутатов города Мурманска, меры по противодействию коррупции в границах города;</w:t>
      </w:r>
    </w:p>
    <w:p w:rsidR="00D96AEF" w:rsidRDefault="00D9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21) реализует иные полномочия по решению вопросов местного значения и иных вопросов, не отнесенных к компетенции органов местного самоуправления других муниципальных образований, органов государственной власти, не исключенных из ее компетенции федеральными законами и законами Мурманской области, если указанные полномочия федеральными законами, законами Мурманской области и </w:t>
      </w:r>
      <w:r w:rsidR="00FA2905">
        <w:rPr>
          <w:sz w:val="28"/>
          <w:szCs w:val="28"/>
        </w:rPr>
        <w:t xml:space="preserve">Уставом муниципального образования город Мурманск </w:t>
      </w:r>
      <w:r>
        <w:rPr>
          <w:sz w:val="28"/>
          <w:szCs w:val="28"/>
        </w:rPr>
        <w:t>не отнесены к компетенции иных органов местного самоуправления города.</w:t>
      </w:r>
    </w:p>
    <w:p w:rsidR="00097550" w:rsidRDefault="00097550" w:rsidP="00B25B65">
      <w:pPr>
        <w:tabs>
          <w:tab w:val="left" w:pos="1770"/>
        </w:tabs>
        <w:rPr>
          <w:sz w:val="28"/>
          <w:szCs w:val="28"/>
        </w:rPr>
      </w:pPr>
    </w:p>
    <w:p w:rsidR="00097550" w:rsidRDefault="008F7909" w:rsidP="008F7909">
      <w:pPr>
        <w:tabs>
          <w:tab w:val="left" w:pos="1770"/>
        </w:tabs>
        <w:jc w:val="center"/>
        <w:rPr>
          <w:sz w:val="28"/>
          <w:szCs w:val="28"/>
        </w:rPr>
      </w:pPr>
      <w:r w:rsidRPr="008F7909">
        <w:rPr>
          <w:sz w:val="28"/>
          <w:szCs w:val="28"/>
        </w:rPr>
        <w:t>2. Основные цели и задачи АВЦП, целевые показатели (индикаторы) реализации АВЦП</w:t>
      </w:r>
    </w:p>
    <w:p w:rsidR="00097550" w:rsidRDefault="00097550" w:rsidP="00B25B65">
      <w:pPr>
        <w:tabs>
          <w:tab w:val="left" w:pos="1770"/>
        </w:tabs>
        <w:rPr>
          <w:sz w:val="28"/>
          <w:szCs w:val="28"/>
        </w:rPr>
      </w:pPr>
    </w:p>
    <w:tbl>
      <w:tblPr>
        <w:tblW w:w="9657" w:type="dxa"/>
        <w:tblInd w:w="91" w:type="dxa"/>
        <w:tblLayout w:type="fixed"/>
        <w:tblLook w:val="04A0"/>
      </w:tblPr>
      <w:tblGrid>
        <w:gridCol w:w="584"/>
        <w:gridCol w:w="3686"/>
        <w:gridCol w:w="850"/>
        <w:gridCol w:w="993"/>
        <w:gridCol w:w="992"/>
        <w:gridCol w:w="851"/>
        <w:gridCol w:w="851"/>
        <w:gridCol w:w="850"/>
      </w:tblGrid>
      <w:tr w:rsidR="008F7909" w:rsidRPr="008F7909" w:rsidTr="008F7909">
        <w:trPr>
          <w:trHeight w:val="322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F7909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F7909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8F7909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Цель, задачи и показатели (индикаторы)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 xml:space="preserve">Ед. </w:t>
            </w:r>
            <w:proofErr w:type="spellStart"/>
            <w:r w:rsidRPr="008F7909">
              <w:rPr>
                <w:color w:val="000000"/>
                <w:sz w:val="28"/>
                <w:szCs w:val="28"/>
              </w:rPr>
              <w:t>изм</w:t>
            </w:r>
            <w:proofErr w:type="spellEnd"/>
            <w:r w:rsidRPr="008F790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5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 xml:space="preserve">Значение показателя (индикатора) </w:t>
            </w:r>
          </w:p>
        </w:tc>
      </w:tr>
      <w:tr w:rsidR="008F7909" w:rsidRPr="008F7909" w:rsidTr="008F7909">
        <w:trPr>
          <w:trHeight w:val="322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</w:tr>
      <w:tr w:rsidR="008F7909" w:rsidRPr="008F7909" w:rsidTr="008F7909">
        <w:trPr>
          <w:trHeight w:val="94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sz w:val="28"/>
                <w:szCs w:val="28"/>
              </w:rPr>
            </w:pPr>
            <w:r w:rsidRPr="008F7909">
              <w:rPr>
                <w:sz w:val="28"/>
                <w:szCs w:val="28"/>
              </w:rPr>
              <w:t>Отчетный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sz w:val="28"/>
                <w:szCs w:val="28"/>
              </w:rPr>
            </w:pPr>
            <w:bookmarkStart w:id="0" w:name="RANGE!E10"/>
            <w:r w:rsidRPr="008F7909">
              <w:rPr>
                <w:sz w:val="28"/>
                <w:szCs w:val="28"/>
              </w:rPr>
              <w:t>Текущий год</w:t>
            </w:r>
            <w:bookmarkEnd w:id="0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Годы реализации АВЦП</w:t>
            </w:r>
          </w:p>
        </w:tc>
      </w:tr>
      <w:tr w:rsidR="008F7909" w:rsidRPr="008F7909" w:rsidTr="008F7909">
        <w:trPr>
          <w:trHeight w:val="31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2016</w:t>
            </w:r>
          </w:p>
        </w:tc>
      </w:tr>
      <w:tr w:rsidR="008F7909" w:rsidRPr="008F7909" w:rsidTr="008F7909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sz w:val="28"/>
                <w:szCs w:val="28"/>
              </w:rPr>
            </w:pPr>
            <w:r w:rsidRPr="008F7909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8</w:t>
            </w:r>
          </w:p>
        </w:tc>
      </w:tr>
      <w:tr w:rsidR="008F7909" w:rsidRPr="008F7909" w:rsidTr="00AB2B8E">
        <w:trPr>
          <w:trHeight w:val="52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Цель АВЦП: обеспечение деятельности администрации города Мурманска по выполнению муниципальных функций </w:t>
            </w:r>
          </w:p>
        </w:tc>
      </w:tr>
      <w:tr w:rsidR="008F7909" w:rsidRPr="008F7909" w:rsidTr="008F7909">
        <w:trPr>
          <w:trHeight w:val="66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Доля выявленных прокуратурой нарушений к общему количеству утвержденных нормативных правовых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8F7909" w:rsidRPr="008F7909" w:rsidTr="008F7909">
        <w:trPr>
          <w:trHeight w:val="45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Доля освоенных субвенций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909" w:rsidRPr="008F7909" w:rsidRDefault="008F7909" w:rsidP="008F7909">
            <w:pPr>
              <w:jc w:val="center"/>
              <w:rPr>
                <w:color w:val="000000"/>
                <w:sz w:val="28"/>
                <w:szCs w:val="28"/>
              </w:rPr>
            </w:pPr>
            <w:r w:rsidRPr="008F7909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8F7909" w:rsidRDefault="008F7909" w:rsidP="00B25B65">
      <w:pPr>
        <w:tabs>
          <w:tab w:val="left" w:pos="1770"/>
        </w:tabs>
        <w:rPr>
          <w:sz w:val="28"/>
          <w:szCs w:val="28"/>
        </w:rPr>
      </w:pPr>
    </w:p>
    <w:sectPr w:rsidR="008F7909" w:rsidSect="00E85FC2">
      <w:headerReference w:type="default" r:id="rId11"/>
      <w:headerReference w:type="first" r:id="rId12"/>
      <w:pgSz w:w="11906" w:h="16838"/>
      <w:pgMar w:top="142" w:right="851" w:bottom="851" w:left="1418" w:header="709" w:footer="709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436" w:rsidRDefault="008C2436">
      <w:r>
        <w:separator/>
      </w:r>
    </w:p>
  </w:endnote>
  <w:endnote w:type="continuationSeparator" w:id="1">
    <w:p w:rsidR="008C2436" w:rsidRDefault="008C2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436" w:rsidRDefault="008C2436">
      <w:r>
        <w:separator/>
      </w:r>
    </w:p>
  </w:footnote>
  <w:footnote w:type="continuationSeparator" w:id="1">
    <w:p w:rsidR="008C2436" w:rsidRDefault="008C2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DC" w:rsidRDefault="001D3F12">
    <w:pPr>
      <w:pStyle w:val="a3"/>
      <w:jc w:val="center"/>
    </w:pPr>
    <w:fldSimple w:instr=" PAGE   \* MERGEFORMAT ">
      <w:r w:rsidR="00E85FC2">
        <w:rPr>
          <w:noProof/>
        </w:rPr>
        <w:t>55</w:t>
      </w:r>
    </w:fldSimple>
  </w:p>
  <w:p w:rsidR="00B178DC" w:rsidRDefault="00B178D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76641"/>
      <w:docPartObj>
        <w:docPartGallery w:val="Page Numbers (Top of Page)"/>
        <w:docPartUnique/>
      </w:docPartObj>
    </w:sdtPr>
    <w:sdtContent>
      <w:p w:rsidR="00EE64AE" w:rsidRDefault="001D3F12">
        <w:pPr>
          <w:pStyle w:val="a3"/>
          <w:jc w:val="center"/>
        </w:pPr>
        <w:fldSimple w:instr=" PAGE   \* MERGEFORMAT ">
          <w:r w:rsidR="00EE64AE">
            <w:rPr>
              <w:noProof/>
            </w:rPr>
            <w:t>41</w:t>
          </w:r>
        </w:fldSimple>
      </w:p>
    </w:sdtContent>
  </w:sdt>
  <w:p w:rsidR="00EE64AE" w:rsidRDefault="00EE64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105"/>
    <w:multiLevelType w:val="hybridMultilevel"/>
    <w:tmpl w:val="25905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F4D4F"/>
    <w:multiLevelType w:val="hybridMultilevel"/>
    <w:tmpl w:val="A5600238"/>
    <w:lvl w:ilvl="0" w:tplc="452E65B0">
      <w:start w:val="7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28EE6F4E"/>
    <w:multiLevelType w:val="hybridMultilevel"/>
    <w:tmpl w:val="C8A62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12295"/>
    <w:multiLevelType w:val="hybridMultilevel"/>
    <w:tmpl w:val="225A2838"/>
    <w:lvl w:ilvl="0" w:tplc="8EE455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E755B"/>
    <w:multiLevelType w:val="hybridMultilevel"/>
    <w:tmpl w:val="FB94EE2E"/>
    <w:lvl w:ilvl="0" w:tplc="0419000F">
      <w:start w:val="1"/>
      <w:numFmt w:val="decimal"/>
      <w:lvlText w:val="%1."/>
      <w:lvlJc w:val="left"/>
      <w:pPr>
        <w:ind w:left="904" w:hanging="360"/>
      </w:p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5">
    <w:nsid w:val="352872A7"/>
    <w:multiLevelType w:val="hybridMultilevel"/>
    <w:tmpl w:val="BA46C946"/>
    <w:lvl w:ilvl="0" w:tplc="355EAA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920EF"/>
    <w:multiLevelType w:val="hybridMultilevel"/>
    <w:tmpl w:val="A79A6210"/>
    <w:lvl w:ilvl="0" w:tplc="014C40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C31AF"/>
    <w:multiLevelType w:val="hybridMultilevel"/>
    <w:tmpl w:val="8F342A9A"/>
    <w:lvl w:ilvl="0" w:tplc="88EA137A">
      <w:start w:val="1"/>
      <w:numFmt w:val="decimal"/>
      <w:lvlText w:val="%1."/>
      <w:lvlJc w:val="left"/>
      <w:pPr>
        <w:ind w:left="757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6BB01A8"/>
    <w:multiLevelType w:val="hybridMultilevel"/>
    <w:tmpl w:val="64B4B016"/>
    <w:lvl w:ilvl="0" w:tplc="88EA137A">
      <w:start w:val="1"/>
      <w:numFmt w:val="decimal"/>
      <w:lvlText w:val="%1."/>
      <w:lvlJc w:val="left"/>
      <w:pPr>
        <w:ind w:left="757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604FF5"/>
    <w:multiLevelType w:val="hybridMultilevel"/>
    <w:tmpl w:val="25905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D0055"/>
    <w:multiLevelType w:val="hybridMultilevel"/>
    <w:tmpl w:val="A10CE640"/>
    <w:lvl w:ilvl="0" w:tplc="97809A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B65"/>
    <w:rsid w:val="00002045"/>
    <w:rsid w:val="00003AF2"/>
    <w:rsid w:val="00010765"/>
    <w:rsid w:val="0001187F"/>
    <w:rsid w:val="0001721A"/>
    <w:rsid w:val="00023FB0"/>
    <w:rsid w:val="00026D0A"/>
    <w:rsid w:val="0005232C"/>
    <w:rsid w:val="000560BD"/>
    <w:rsid w:val="000561DF"/>
    <w:rsid w:val="00063202"/>
    <w:rsid w:val="00085AF5"/>
    <w:rsid w:val="0008755F"/>
    <w:rsid w:val="00090E11"/>
    <w:rsid w:val="000958F3"/>
    <w:rsid w:val="00096195"/>
    <w:rsid w:val="00097550"/>
    <w:rsid w:val="000B1620"/>
    <w:rsid w:val="000B38F1"/>
    <w:rsid w:val="000B5749"/>
    <w:rsid w:val="000B775A"/>
    <w:rsid w:val="000B79EC"/>
    <w:rsid w:val="000C5AFC"/>
    <w:rsid w:val="000C6F07"/>
    <w:rsid w:val="000D7253"/>
    <w:rsid w:val="000E3E14"/>
    <w:rsid w:val="000F7469"/>
    <w:rsid w:val="00104A61"/>
    <w:rsid w:val="00120E64"/>
    <w:rsid w:val="00126B88"/>
    <w:rsid w:val="00132250"/>
    <w:rsid w:val="00136FA2"/>
    <w:rsid w:val="00140865"/>
    <w:rsid w:val="00154AE0"/>
    <w:rsid w:val="001600AD"/>
    <w:rsid w:val="001678AD"/>
    <w:rsid w:val="00190C7D"/>
    <w:rsid w:val="00191B37"/>
    <w:rsid w:val="001A5C8F"/>
    <w:rsid w:val="001A6640"/>
    <w:rsid w:val="001B3547"/>
    <w:rsid w:val="001B4782"/>
    <w:rsid w:val="001D3D0A"/>
    <w:rsid w:val="001D3F12"/>
    <w:rsid w:val="001F4C94"/>
    <w:rsid w:val="002037CC"/>
    <w:rsid w:val="0020402A"/>
    <w:rsid w:val="0020720B"/>
    <w:rsid w:val="0022148E"/>
    <w:rsid w:val="002222A0"/>
    <w:rsid w:val="002344CF"/>
    <w:rsid w:val="002421E9"/>
    <w:rsid w:val="00242357"/>
    <w:rsid w:val="00244B4D"/>
    <w:rsid w:val="002461D5"/>
    <w:rsid w:val="002514E7"/>
    <w:rsid w:val="002566C6"/>
    <w:rsid w:val="002621AE"/>
    <w:rsid w:val="002621F1"/>
    <w:rsid w:val="00263703"/>
    <w:rsid w:val="002749E3"/>
    <w:rsid w:val="00276080"/>
    <w:rsid w:val="00282F25"/>
    <w:rsid w:val="002830CA"/>
    <w:rsid w:val="00285C2F"/>
    <w:rsid w:val="00285C90"/>
    <w:rsid w:val="002868A5"/>
    <w:rsid w:val="0029246F"/>
    <w:rsid w:val="002924D9"/>
    <w:rsid w:val="002931F8"/>
    <w:rsid w:val="0029738C"/>
    <w:rsid w:val="002A2630"/>
    <w:rsid w:val="002B529A"/>
    <w:rsid w:val="002C24B0"/>
    <w:rsid w:val="002F7B9B"/>
    <w:rsid w:val="00311505"/>
    <w:rsid w:val="00317D78"/>
    <w:rsid w:val="003242DA"/>
    <w:rsid w:val="00324300"/>
    <w:rsid w:val="00324EC4"/>
    <w:rsid w:val="003423DA"/>
    <w:rsid w:val="00345D69"/>
    <w:rsid w:val="003533AA"/>
    <w:rsid w:val="00355889"/>
    <w:rsid w:val="00364C81"/>
    <w:rsid w:val="00365232"/>
    <w:rsid w:val="00370C0E"/>
    <w:rsid w:val="003921F9"/>
    <w:rsid w:val="003A4AC4"/>
    <w:rsid w:val="003B2447"/>
    <w:rsid w:val="003B63DC"/>
    <w:rsid w:val="003C5ABD"/>
    <w:rsid w:val="003D74B4"/>
    <w:rsid w:val="003E0D2C"/>
    <w:rsid w:val="003E33F2"/>
    <w:rsid w:val="003E68B8"/>
    <w:rsid w:val="003E79AF"/>
    <w:rsid w:val="00405DF7"/>
    <w:rsid w:val="00437635"/>
    <w:rsid w:val="00444836"/>
    <w:rsid w:val="00451905"/>
    <w:rsid w:val="004569C0"/>
    <w:rsid w:val="004739BC"/>
    <w:rsid w:val="0047690E"/>
    <w:rsid w:val="00483D1C"/>
    <w:rsid w:val="00484A3C"/>
    <w:rsid w:val="004934DE"/>
    <w:rsid w:val="004A088B"/>
    <w:rsid w:val="004A209A"/>
    <w:rsid w:val="004B1BAA"/>
    <w:rsid w:val="004D3E22"/>
    <w:rsid w:val="004D68A7"/>
    <w:rsid w:val="004F17ED"/>
    <w:rsid w:val="004F6DA8"/>
    <w:rsid w:val="0050021B"/>
    <w:rsid w:val="0050195B"/>
    <w:rsid w:val="00512864"/>
    <w:rsid w:val="00513F12"/>
    <w:rsid w:val="00520B17"/>
    <w:rsid w:val="0052135E"/>
    <w:rsid w:val="00553AAB"/>
    <w:rsid w:val="00556939"/>
    <w:rsid w:val="00563989"/>
    <w:rsid w:val="00567ACC"/>
    <w:rsid w:val="00571E29"/>
    <w:rsid w:val="005A090E"/>
    <w:rsid w:val="005A3979"/>
    <w:rsid w:val="005A4B13"/>
    <w:rsid w:val="005B0003"/>
    <w:rsid w:val="005B0FD0"/>
    <w:rsid w:val="005B3F3A"/>
    <w:rsid w:val="005B5719"/>
    <w:rsid w:val="005B611D"/>
    <w:rsid w:val="005B7949"/>
    <w:rsid w:val="005C403A"/>
    <w:rsid w:val="005C7D59"/>
    <w:rsid w:val="005D5F6E"/>
    <w:rsid w:val="005E4A02"/>
    <w:rsid w:val="00601310"/>
    <w:rsid w:val="00602034"/>
    <w:rsid w:val="006213AC"/>
    <w:rsid w:val="006249F2"/>
    <w:rsid w:val="00637467"/>
    <w:rsid w:val="00650067"/>
    <w:rsid w:val="006507FA"/>
    <w:rsid w:val="00654439"/>
    <w:rsid w:val="0065585A"/>
    <w:rsid w:val="0066279A"/>
    <w:rsid w:val="00672716"/>
    <w:rsid w:val="006772E1"/>
    <w:rsid w:val="006800F5"/>
    <w:rsid w:val="00681BED"/>
    <w:rsid w:val="00682092"/>
    <w:rsid w:val="00686207"/>
    <w:rsid w:val="0069511B"/>
    <w:rsid w:val="006D1C60"/>
    <w:rsid w:val="006D46B5"/>
    <w:rsid w:val="006D654E"/>
    <w:rsid w:val="006D6E00"/>
    <w:rsid w:val="006F2520"/>
    <w:rsid w:val="00705AD0"/>
    <w:rsid w:val="007101A5"/>
    <w:rsid w:val="00710308"/>
    <w:rsid w:val="00715FD9"/>
    <w:rsid w:val="007167F8"/>
    <w:rsid w:val="00737DB5"/>
    <w:rsid w:val="00742E06"/>
    <w:rsid w:val="00745EFC"/>
    <w:rsid w:val="00750EC1"/>
    <w:rsid w:val="007536FB"/>
    <w:rsid w:val="007575C3"/>
    <w:rsid w:val="00784842"/>
    <w:rsid w:val="007879AD"/>
    <w:rsid w:val="00790BB2"/>
    <w:rsid w:val="00793AF9"/>
    <w:rsid w:val="007A2BB0"/>
    <w:rsid w:val="007A2E0D"/>
    <w:rsid w:val="007A4403"/>
    <w:rsid w:val="007E1375"/>
    <w:rsid w:val="007E643E"/>
    <w:rsid w:val="007F0E3B"/>
    <w:rsid w:val="007F54BF"/>
    <w:rsid w:val="007F62C6"/>
    <w:rsid w:val="007F7E4E"/>
    <w:rsid w:val="00806780"/>
    <w:rsid w:val="00834EE8"/>
    <w:rsid w:val="00853A8D"/>
    <w:rsid w:val="00856A9A"/>
    <w:rsid w:val="0086495D"/>
    <w:rsid w:val="00887FDE"/>
    <w:rsid w:val="00894D86"/>
    <w:rsid w:val="008B3084"/>
    <w:rsid w:val="008C2436"/>
    <w:rsid w:val="008D2D0F"/>
    <w:rsid w:val="008E711D"/>
    <w:rsid w:val="008F0B5A"/>
    <w:rsid w:val="008F7909"/>
    <w:rsid w:val="00913C58"/>
    <w:rsid w:val="00914C49"/>
    <w:rsid w:val="00917C35"/>
    <w:rsid w:val="00925F00"/>
    <w:rsid w:val="00942521"/>
    <w:rsid w:val="00943540"/>
    <w:rsid w:val="00943B1C"/>
    <w:rsid w:val="0095096F"/>
    <w:rsid w:val="009666E5"/>
    <w:rsid w:val="00973DF2"/>
    <w:rsid w:val="00980551"/>
    <w:rsid w:val="009807D5"/>
    <w:rsid w:val="00984856"/>
    <w:rsid w:val="00985FED"/>
    <w:rsid w:val="009973F0"/>
    <w:rsid w:val="009A07C4"/>
    <w:rsid w:val="009A3300"/>
    <w:rsid w:val="009A3E00"/>
    <w:rsid w:val="009B5EAA"/>
    <w:rsid w:val="009B7EDB"/>
    <w:rsid w:val="009C52C9"/>
    <w:rsid w:val="009D7A36"/>
    <w:rsid w:val="009F11B5"/>
    <w:rsid w:val="009F44FC"/>
    <w:rsid w:val="00A03014"/>
    <w:rsid w:val="00A03E90"/>
    <w:rsid w:val="00A11A42"/>
    <w:rsid w:val="00A13A8B"/>
    <w:rsid w:val="00A14FA3"/>
    <w:rsid w:val="00A364D9"/>
    <w:rsid w:val="00A43B95"/>
    <w:rsid w:val="00A4568C"/>
    <w:rsid w:val="00A45F84"/>
    <w:rsid w:val="00A53025"/>
    <w:rsid w:val="00A6010F"/>
    <w:rsid w:val="00A6548F"/>
    <w:rsid w:val="00A912A4"/>
    <w:rsid w:val="00AB2B8E"/>
    <w:rsid w:val="00AB329B"/>
    <w:rsid w:val="00AB518E"/>
    <w:rsid w:val="00AC31CA"/>
    <w:rsid w:val="00AC61F3"/>
    <w:rsid w:val="00AE37A5"/>
    <w:rsid w:val="00AE74EE"/>
    <w:rsid w:val="00AF4192"/>
    <w:rsid w:val="00AF4513"/>
    <w:rsid w:val="00B037FE"/>
    <w:rsid w:val="00B178DC"/>
    <w:rsid w:val="00B24EF1"/>
    <w:rsid w:val="00B25378"/>
    <w:rsid w:val="00B25B65"/>
    <w:rsid w:val="00B33B16"/>
    <w:rsid w:val="00B37CBF"/>
    <w:rsid w:val="00B4253A"/>
    <w:rsid w:val="00B56585"/>
    <w:rsid w:val="00B63D5E"/>
    <w:rsid w:val="00B72E8E"/>
    <w:rsid w:val="00B767B1"/>
    <w:rsid w:val="00B80540"/>
    <w:rsid w:val="00B82FEB"/>
    <w:rsid w:val="00B858FD"/>
    <w:rsid w:val="00B9453D"/>
    <w:rsid w:val="00BA0123"/>
    <w:rsid w:val="00BA7382"/>
    <w:rsid w:val="00BC1C45"/>
    <w:rsid w:val="00BC1D25"/>
    <w:rsid w:val="00BC3FD0"/>
    <w:rsid w:val="00BD0344"/>
    <w:rsid w:val="00BD1260"/>
    <w:rsid w:val="00BE222B"/>
    <w:rsid w:val="00BE4119"/>
    <w:rsid w:val="00BF1B18"/>
    <w:rsid w:val="00BF411C"/>
    <w:rsid w:val="00C0012D"/>
    <w:rsid w:val="00C05D84"/>
    <w:rsid w:val="00C1185B"/>
    <w:rsid w:val="00C11F8B"/>
    <w:rsid w:val="00C1787A"/>
    <w:rsid w:val="00C2242E"/>
    <w:rsid w:val="00C30E4F"/>
    <w:rsid w:val="00C32740"/>
    <w:rsid w:val="00C40387"/>
    <w:rsid w:val="00C560AB"/>
    <w:rsid w:val="00C80611"/>
    <w:rsid w:val="00C81A81"/>
    <w:rsid w:val="00C8591B"/>
    <w:rsid w:val="00C875AD"/>
    <w:rsid w:val="00CA121D"/>
    <w:rsid w:val="00CA7C07"/>
    <w:rsid w:val="00CB3EEC"/>
    <w:rsid w:val="00CB4F16"/>
    <w:rsid w:val="00CB6BE4"/>
    <w:rsid w:val="00CC6308"/>
    <w:rsid w:val="00CE3BA2"/>
    <w:rsid w:val="00CF51B8"/>
    <w:rsid w:val="00D02AC6"/>
    <w:rsid w:val="00D15EE7"/>
    <w:rsid w:val="00D263F0"/>
    <w:rsid w:val="00D464FE"/>
    <w:rsid w:val="00D47BF4"/>
    <w:rsid w:val="00D537AD"/>
    <w:rsid w:val="00D77094"/>
    <w:rsid w:val="00D96AEF"/>
    <w:rsid w:val="00DA7957"/>
    <w:rsid w:val="00DB787E"/>
    <w:rsid w:val="00DC4A74"/>
    <w:rsid w:val="00DC656C"/>
    <w:rsid w:val="00DC72B7"/>
    <w:rsid w:val="00DD4C5A"/>
    <w:rsid w:val="00DD6D97"/>
    <w:rsid w:val="00DE5882"/>
    <w:rsid w:val="00DF2E13"/>
    <w:rsid w:val="00DF69C6"/>
    <w:rsid w:val="00E003BA"/>
    <w:rsid w:val="00E16AB5"/>
    <w:rsid w:val="00E2003E"/>
    <w:rsid w:val="00E35525"/>
    <w:rsid w:val="00E37759"/>
    <w:rsid w:val="00E72310"/>
    <w:rsid w:val="00E74B1A"/>
    <w:rsid w:val="00E85154"/>
    <w:rsid w:val="00E85FC2"/>
    <w:rsid w:val="00E877C9"/>
    <w:rsid w:val="00EA20FB"/>
    <w:rsid w:val="00EB15EC"/>
    <w:rsid w:val="00EB6FE1"/>
    <w:rsid w:val="00EC3FA0"/>
    <w:rsid w:val="00ED52C2"/>
    <w:rsid w:val="00ED5EB9"/>
    <w:rsid w:val="00EE040B"/>
    <w:rsid w:val="00EE27AE"/>
    <w:rsid w:val="00EE4620"/>
    <w:rsid w:val="00EE64AE"/>
    <w:rsid w:val="00EF196D"/>
    <w:rsid w:val="00EF3E33"/>
    <w:rsid w:val="00EF45B7"/>
    <w:rsid w:val="00F229F3"/>
    <w:rsid w:val="00F22AA1"/>
    <w:rsid w:val="00F31579"/>
    <w:rsid w:val="00F32F87"/>
    <w:rsid w:val="00F41634"/>
    <w:rsid w:val="00F4731B"/>
    <w:rsid w:val="00F515F9"/>
    <w:rsid w:val="00F51BDC"/>
    <w:rsid w:val="00F563C4"/>
    <w:rsid w:val="00F5658F"/>
    <w:rsid w:val="00F92727"/>
    <w:rsid w:val="00F94087"/>
    <w:rsid w:val="00F95993"/>
    <w:rsid w:val="00F971EC"/>
    <w:rsid w:val="00F97DB0"/>
    <w:rsid w:val="00FA2905"/>
    <w:rsid w:val="00FA6357"/>
    <w:rsid w:val="00FC1F58"/>
    <w:rsid w:val="00FC2293"/>
    <w:rsid w:val="00FD25AE"/>
    <w:rsid w:val="00FD2F3D"/>
    <w:rsid w:val="00FD5CA7"/>
    <w:rsid w:val="00FE128D"/>
    <w:rsid w:val="00FF05AB"/>
    <w:rsid w:val="00FF0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25B6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B25B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B25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5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69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9C0"/>
    <w:rPr>
      <w:rFonts w:ascii="Tahoma" w:eastAsia="Times New Roman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A43B95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43B95"/>
    <w:rPr>
      <w:rFonts w:ascii="Times New Roman" w:eastAsia="Times New Roman" w:hAnsi="Times New Roman"/>
    </w:rPr>
  </w:style>
  <w:style w:type="character" w:styleId="a9">
    <w:name w:val="endnote reference"/>
    <w:basedOn w:val="a0"/>
    <w:uiPriority w:val="99"/>
    <w:semiHidden/>
    <w:unhideWhenUsed/>
    <w:rsid w:val="00A43B95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A43B95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43B95"/>
    <w:rPr>
      <w:rFonts w:ascii="Times New Roman" w:eastAsia="Times New Roman" w:hAnsi="Times New Roman"/>
    </w:rPr>
  </w:style>
  <w:style w:type="character" w:styleId="ac">
    <w:name w:val="footnote reference"/>
    <w:basedOn w:val="a0"/>
    <w:uiPriority w:val="99"/>
    <w:semiHidden/>
    <w:unhideWhenUsed/>
    <w:rsid w:val="00A43B95"/>
    <w:rPr>
      <w:vertAlign w:val="superscript"/>
    </w:rPr>
  </w:style>
  <w:style w:type="paragraph" w:styleId="ad">
    <w:name w:val="List Paragraph"/>
    <w:basedOn w:val="a"/>
    <w:uiPriority w:val="34"/>
    <w:qFormat/>
    <w:rsid w:val="00D96AEF"/>
    <w:pPr>
      <w:ind w:left="720" w:firstLine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EE64A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E64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D0AA6EDD20A14B39EFFFEDD50DE8661F1FE8B1C0AE26C8228B2215BE97403CEF5431A5ADF5484D67FBB700PB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D0AA6EDD20A14B39EFFFEDD50DE8661F1FE8B1C2AA2DC328D6281DE79B4203P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D0AA6EDD20A14B39EFE1E0C361B6631910BEB5C5A624977FD47948E909P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000D4-2C1C-490D-93CE-448FB567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экономразвития</Company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Ванюсова</dc:creator>
  <cp:keywords/>
  <dc:description/>
  <cp:lastModifiedBy>krysak</cp:lastModifiedBy>
  <cp:revision>72</cp:revision>
  <cp:lastPrinted>2013-11-12T07:11:00Z</cp:lastPrinted>
  <dcterms:created xsi:type="dcterms:W3CDTF">2011-12-19T17:26:00Z</dcterms:created>
  <dcterms:modified xsi:type="dcterms:W3CDTF">2013-11-15T14:17:00Z</dcterms:modified>
</cp:coreProperties>
</file>